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ТАБЛИЦА ПОПРАВОК</w:t>
      </w:r>
    </w:p>
    <w:p w14:paraId="03000000">
      <w:pPr>
        <w:widowControl w:val="1"/>
        <w:tabs>
          <w:tab w:leader="none" w:pos="7200" w:val="left"/>
        </w:tabs>
        <w:spacing w:after="0" w:line="240" w:lineRule="auto"/>
        <w:ind/>
        <w:jc w:val="center"/>
        <w:outlineLvl w:val="0"/>
        <w:rPr>
          <w:rFonts w:ascii="Times New Roman" w:hAnsi="Times New Roman"/>
          <w:b w:val="1"/>
          <w:sz w:val="28"/>
          <w:u w:val="single"/>
        </w:rPr>
      </w:pPr>
      <w:r>
        <w:rPr>
          <w:rFonts w:ascii="Times New Roman" w:hAnsi="Times New Roman"/>
          <w:b w:val="1"/>
          <w:sz w:val="28"/>
          <w:u w:val="single"/>
        </w:rPr>
        <w:t xml:space="preserve">к проекту </w:t>
      </w:r>
      <w:r>
        <w:rPr>
          <w:rFonts w:ascii="Times New Roman" w:hAnsi="Times New Roman"/>
          <w:b w:val="1"/>
          <w:sz w:val="28"/>
          <w:u w:val="single"/>
        </w:rPr>
        <w:t>постановлен</w:t>
      </w:r>
      <w:r>
        <w:rPr>
          <w:rFonts w:ascii="Times New Roman" w:hAnsi="Times New Roman"/>
          <w:b w:val="1"/>
          <w:sz w:val="28"/>
          <w:u w:val="single"/>
        </w:rPr>
        <w:t xml:space="preserve">ия </w:t>
      </w:r>
      <w:r>
        <w:rPr>
          <w:rFonts w:ascii="Times New Roman" w:hAnsi="Times New Roman"/>
          <w:b w:val="1"/>
          <w:sz w:val="28"/>
          <w:u w:val="single"/>
        </w:rPr>
        <w:t xml:space="preserve">администрации муниципального образования город Краснодар </w:t>
      </w:r>
      <w:r>
        <w:rPr>
          <w:rFonts w:ascii="Times New Roman" w:hAnsi="Times New Roman"/>
          <w:b w:val="1"/>
          <w:sz w:val="28"/>
          <w:u w:val="single"/>
        </w:rPr>
        <w:t>«</w:t>
      </w:r>
      <w:r>
        <w:rPr>
          <w:rFonts w:ascii="Times New Roman" w:hAnsi="Times New Roman"/>
          <w:b w:val="1"/>
          <w:sz w:val="28"/>
          <w:u w:val="single"/>
        </w:rPr>
        <w:t>О внесении проекта решения городской Дума Краснодара «О внесении изменения в решение городской Думы Краснодара от 19.06.2014    № 64 п. 7 «Об утверждении Положения о создания условий для оказания медицинской помощи населению на территории муниципального образования город Краснодар» на рассмотрение городской Думы Краснодара</w:t>
      </w:r>
      <w:r>
        <w:rPr>
          <w:rFonts w:ascii="Times New Roman" w:hAnsi="Times New Roman"/>
          <w:b w:val="1"/>
          <w:sz w:val="28"/>
          <w:u w:val="single"/>
        </w:rPr>
        <w:t>»</w:t>
      </w:r>
    </w:p>
    <w:p w14:paraId="04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0"/>
        </w:rPr>
      </w:pPr>
      <w:r>
        <w:rPr>
          <w:rFonts w:ascii="Times New Roman" w:hAnsi="Times New Roman"/>
          <w:b w:val="1"/>
          <w:sz w:val="20"/>
        </w:rPr>
        <w:t>(наименование муниципального правового акта)</w:t>
      </w:r>
    </w:p>
    <w:p w14:paraId="05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0"/>
        </w:rPr>
      </w:pPr>
    </w:p>
    <w:tbl>
      <w:tblPr>
        <w:tblStyle w:val="Style_2"/>
        <w:tblW w:type="auto" w:w="0"/>
        <w:tblLayout w:type="fixed"/>
      </w:tblPr>
      <w:tblGrid>
        <w:gridCol w:w="594"/>
        <w:gridCol w:w="4981"/>
        <w:gridCol w:w="4657"/>
        <w:gridCol w:w="4905"/>
      </w:tblGrid>
      <w:tr>
        <w:tc>
          <w:tcPr>
            <w:tcW w:type="dxa" w:w="594"/>
          </w:tcPr>
          <w:p w14:paraId="06000000">
            <w:pPr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14:paraId="07000000">
            <w:pPr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type="dxa" w:w="4981"/>
          </w:tcPr>
          <w:p w14:paraId="08000000">
            <w:pPr>
              <w:widowControl w:val="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</w:rPr>
              <w:t>Текст положения решения городской Думы Краснодара от 19.06.2014 № 64 п. 7 в действующей редакции</w:t>
            </w:r>
          </w:p>
        </w:tc>
        <w:tc>
          <w:tcPr>
            <w:tcW w:type="dxa" w:w="4657"/>
          </w:tcPr>
          <w:p w14:paraId="09000000">
            <w:pPr>
              <w:widowControl w:val="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</w:rPr>
              <w:t xml:space="preserve">Текст положения </w:t>
            </w:r>
            <w:r>
              <w:rPr>
                <w:rFonts w:ascii="Times New Roman" w:hAnsi="Times New Roman"/>
                <w:sz w:val="24"/>
              </w:rPr>
              <w:t xml:space="preserve">решения городской Думы Краснодара от 19.06.2014 № 64 п. 7 </w:t>
            </w:r>
            <w:r>
              <w:rPr>
                <w:rFonts w:ascii="Times New Roman" w:hAnsi="Times New Roman"/>
                <w:sz w:val="24"/>
              </w:rPr>
              <w:t xml:space="preserve"> в предлагаемой редакции</w:t>
            </w:r>
          </w:p>
        </w:tc>
        <w:tc>
          <w:tcPr>
            <w:tcW w:type="dxa" w:w="4905"/>
          </w:tcPr>
          <w:p w14:paraId="0A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Основания для внесения изменения в </w:t>
            </w:r>
          </w:p>
          <w:p w14:paraId="0B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решение городской Думы Краснодара от 19.06.2014 № 64 п. 7 в</w:t>
            </w:r>
          </w:p>
          <w:p w14:paraId="0C000000">
            <w:pPr>
              <w:widowControl w:val="1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(указываются пункт, часть, статья, </w:t>
            </w:r>
          </w:p>
          <w:p w14:paraId="0D000000">
            <w:pPr>
              <w:widowControl w:val="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</w:rPr>
              <w:t>реквизиты правового акта)</w:t>
            </w:r>
          </w:p>
        </w:tc>
      </w:tr>
      <w:tr>
        <w:tc>
          <w:tcPr>
            <w:tcW w:type="dxa" w:w="594"/>
          </w:tcPr>
          <w:p w14:paraId="0E000000">
            <w:pPr>
              <w:widowControl w:val="1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type="dxa" w:w="4981"/>
          </w:tcPr>
          <w:p w14:paraId="0F000000">
            <w:pPr>
              <w:widowControl w:val="1"/>
              <w:spacing w:after="0" w:line="240" w:lineRule="auto"/>
              <w:ind w:firstLine="0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«1.</w:t>
            </w:r>
            <w:r>
              <w:rPr>
                <w:rFonts w:ascii="PT Astra Serif" w:hAnsi="PT Astra Serif"/>
                <w:spacing w:val="0"/>
                <w:sz w:val="24"/>
              </w:rPr>
              <w:t> </w:t>
            </w:r>
            <w:r>
              <w:rPr>
                <w:rFonts w:ascii="PT Astra Serif" w:hAnsi="PT Astra Serif"/>
                <w:sz w:val="24"/>
              </w:rPr>
              <w:t>Настоящее Положение о создании условий для оказания медицинской помощи населению на территории муниципального образования город Краснодар (далее – Положение) разработано в соответствии с федеральными законами от 06.10.2003 № 131-ФЗ «Об общих принципах организации местного самоуправления в Российской Федерации», и</w:t>
            </w:r>
            <w:r>
              <w:rPr>
                <w:rFonts w:ascii="PT Astra Serif" w:hAnsi="PT Astra Serif"/>
                <w:sz w:val="24"/>
              </w:rPr>
              <w:t xml:space="preserve"> от 21.11.2011 № 323-ФЗ «Об основах охраны здоровья граждан в Российской Федерации»,</w:t>
            </w:r>
            <w:r>
              <w:rPr>
                <w:rFonts w:ascii="PT Astra Serif" w:hAnsi="PT Astra Serif"/>
                <w:spacing w:val="0"/>
                <w:sz w:val="24"/>
              </w:rPr>
              <w:t> </w:t>
            </w:r>
            <w:r>
              <w:rPr>
                <w:rFonts w:ascii="PT Astra Serif" w:hAnsi="PT Astra Serif"/>
                <w:sz w:val="24"/>
              </w:rPr>
              <w:t>Законом Краснодарского края № 90-КЗ «Об охране здоровья населения Краснодарского края» (далее – Закон Краснодарского края № 90-КЗ), на основании Устава муниципального образования город Краснодар, а также с целью реализации полномочий органов местного самоуправления муниципального образования город Краснодар в сфере охраны здоровья граждан.».</w:t>
            </w:r>
          </w:p>
          <w:p w14:paraId="10000000">
            <w:pPr>
              <w:widowControl w:val="1"/>
              <w:spacing w:line="240" w:lineRule="auto"/>
              <w:ind/>
              <w:jc w:val="both"/>
              <w:rPr>
                <w:rFonts w:ascii="PT Astra Serif" w:hAnsi="PT Astra Serif"/>
                <w:sz w:val="24"/>
              </w:rPr>
            </w:pPr>
          </w:p>
          <w:p w14:paraId="11000000">
            <w:pPr>
              <w:widowControl w:val="1"/>
              <w:spacing w:line="240" w:lineRule="auto"/>
              <w:ind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4657"/>
          </w:tcPr>
          <w:p w14:paraId="12000000">
            <w:pPr>
              <w:widowControl w:val="1"/>
              <w:spacing w:after="0" w:line="240" w:lineRule="auto"/>
              <w:ind w:firstLine="0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«1. Настоящее Положение о создании условий для оказания медицинской помощи населению на территории муниципального образования город Краснодар (далее – Положение) разработано в соответствии с федеральными законами от 06.10.2003 № 131-ФЗ «Об общих принципах организации местного самоуправления в Российской Федерации», </w:t>
            </w:r>
            <w:r>
              <w:rPr>
                <w:rFonts w:ascii="PT Astra Serif" w:hAnsi="PT Astra Serif"/>
                <w:sz w:val="24"/>
              </w:rPr>
              <w:t>от 20.03.2025 № 33-ФЗ «Об общих принципах организации местного самоуправления в единой системе публичной власти», от 21.11.2011 № 323-ФЗ «Об основах охраны здоровья граждан в Российской Федерации», Законом Краснодарского края от 30.06.97 № 90-КЗ «Об охране здоровья населения Краснодарского края» (далее – Закон Краснодарского края от 30.06.97 № 90-КЗ), на основании Устава муниципального образования городской округ город Краснодар, а также с целью реализации полномочий органов местного самоуправления муниципального образования город Краснодар в сфере охраны здоровья граждан.».</w:t>
            </w:r>
          </w:p>
          <w:p w14:paraId="13000000">
            <w:pPr>
              <w:widowControl w:val="1"/>
              <w:ind/>
              <w:jc w:val="both"/>
              <w:rPr>
                <w:rFonts w:ascii="PT Astra Serif" w:hAnsi="PT Astra Serif"/>
                <w:sz w:val="24"/>
              </w:rPr>
            </w:pPr>
          </w:p>
        </w:tc>
        <w:tc>
          <w:tcPr>
            <w:tcW w:type="dxa" w:w="4905"/>
          </w:tcPr>
          <w:p w14:paraId="14000000">
            <w:pPr>
              <w:widowControl w:val="1"/>
              <w:ind w:left="-57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Федеральный закон </w:t>
            </w:r>
            <w:r>
              <w:rPr>
                <w:rFonts w:ascii="PT Astra Serif" w:hAnsi="PT Astra Serif"/>
                <w:sz w:val="24"/>
              </w:rPr>
              <w:t xml:space="preserve">от 20.03.2025 </w:t>
            </w:r>
            <w:r>
              <w:rPr>
                <w:rFonts w:ascii="PT Astra Serif" w:hAnsi="PT Astra Serif"/>
                <w:sz w:val="24"/>
              </w:rPr>
              <w:br/>
            </w:r>
            <w:r>
              <w:rPr>
                <w:rFonts w:ascii="PT Astra Serif" w:hAnsi="PT Astra Serif"/>
                <w:sz w:val="24"/>
              </w:rPr>
              <w:t>№ 33-ФЗ «Об общих принципах организации</w:t>
            </w:r>
            <w:r>
              <w:rPr>
                <w:rFonts w:ascii="PT Astra Serif" w:hAnsi="PT Astra Serif"/>
                <w:spacing w:val="0"/>
                <w:sz w:val="24"/>
              </w:rPr>
              <w:t> </w:t>
            </w:r>
            <w:r>
              <w:rPr>
                <w:rFonts w:ascii="PT Astra Serif" w:hAnsi="PT Astra Serif"/>
                <w:sz w:val="24"/>
              </w:rPr>
              <w:t>местного самоуправления в единой системе публичной власти», редакционные уточнения.</w:t>
            </w:r>
          </w:p>
        </w:tc>
      </w:tr>
    </w:tbl>
    <w:p w14:paraId="15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16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17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Исполняющий обязанности</w:t>
      </w:r>
    </w:p>
    <w:p w14:paraId="18000000">
      <w:pPr>
        <w:widowControl w:val="1"/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начальника </w:t>
      </w:r>
      <w:r>
        <w:rPr>
          <w:rFonts w:ascii="Times New Roman" w:hAnsi="Times New Roman"/>
          <w:sz w:val="28"/>
        </w:rPr>
        <w:t>отдела</w:t>
      </w:r>
      <w:r>
        <w:rPr>
          <w:rFonts w:ascii="Times New Roman" w:hAnsi="Times New Roman"/>
          <w:sz w:val="28"/>
        </w:rPr>
        <w:t xml:space="preserve"> по вопросам</w:t>
      </w:r>
      <w:r>
        <w:rPr>
          <w:rFonts w:ascii="Times New Roman" w:hAnsi="Times New Roman"/>
          <w:sz w:val="28"/>
        </w:rPr>
        <w:t xml:space="preserve"> </w:t>
      </w:r>
    </w:p>
    <w:p w14:paraId="19000000">
      <w:pPr>
        <w:widowControl w:val="1"/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sz w:val="28"/>
        </w:rPr>
        <w:t>сфере охраны здоровья граждан</w:t>
      </w:r>
    </w:p>
    <w:p w14:paraId="1A000000">
      <w:pPr>
        <w:widowControl w:val="1"/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администрации муниципального</w:t>
      </w:r>
    </w:p>
    <w:p w14:paraId="1B000000">
      <w:pPr>
        <w:widowControl w:val="1"/>
        <w:spacing w:after="0" w:line="240" w:lineRule="auto"/>
        <w:ind w:right="-17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образования город Краснодар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                          Л.В.Макаренко</w:t>
      </w:r>
    </w:p>
    <w:sectPr>
      <w:headerReference r:id="rId1" w:type="default"/>
      <w:pgSz w:h="11906" w:orient="landscape" w:w="16838"/>
      <w:pgMar w:bottom="567" w:footer="709" w:gutter="0" w:header="709" w:left="1134" w:right="567" w:top="170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sz w:val="28"/>
      </w:rPr>
      <w:t xml:space="preserve"> </w:t>
    </w:r>
    <w:r>
      <w:rPr>
        <w:rFonts w:ascii="Times New Roman" w:hAnsi="Times New Roman"/>
        <w:sz w:val="28"/>
      </w:rPr>
      <w:fldChar w:fldCharType="end"/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</w:style>
  <w:style w:default="1" w:styleId="Style_3_ch" w:type="character">
    <w:name w:val="Normal"/>
    <w:link w:val="Style_3"/>
  </w:style>
  <w:style w:styleId="Style_4" w:type="paragraph">
    <w:name w:val="toc 2"/>
    <w:next w:val="Style_3"/>
    <w:link w:val="Style_4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1" w:type="paragraph">
    <w:name w:val="header"/>
    <w:basedOn w:val="Style_3"/>
    <w:link w:val="Style_1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3_ch"/>
    <w:link w:val="Style_1"/>
  </w:style>
  <w:style w:styleId="Style_8" w:type="paragraph">
    <w:name w:val="Endnote"/>
    <w:link w:val="Style_8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3"/>
    <w:link w:val="Style_9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toc 3"/>
    <w:next w:val="Style_3"/>
    <w:link w:val="Style_10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3"/>
    <w:link w:val="Style_11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List Paragraph"/>
    <w:basedOn w:val="Style_3"/>
    <w:link w:val="Style_12_ch"/>
    <w:pPr>
      <w:widowControl w:val="1"/>
      <w:ind w:left="720"/>
      <w:contextualSpacing w:val="1"/>
    </w:pPr>
  </w:style>
  <w:style w:styleId="Style_12_ch" w:type="character">
    <w:name w:val="List Paragraph"/>
    <w:basedOn w:val="Style_3_ch"/>
    <w:link w:val="Style_12"/>
  </w:style>
  <w:style w:styleId="Style_13" w:type="paragraph">
    <w:name w:val="heading 1"/>
    <w:next w:val="Style_3"/>
    <w:link w:val="Style_13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Прижатый влево"/>
    <w:basedOn w:val="Style_3"/>
    <w:next w:val="Style_3"/>
    <w:link w:val="Style_14_ch"/>
    <w:pPr>
      <w:widowControl w:val="0"/>
      <w:spacing w:after="0" w:line="240" w:lineRule="auto"/>
      <w:ind/>
    </w:pPr>
    <w:rPr>
      <w:rFonts w:ascii="Arial" w:hAnsi="Arial"/>
      <w:sz w:val="24"/>
    </w:rPr>
  </w:style>
  <w:style w:styleId="Style_14_ch" w:type="character">
    <w:name w:val="Прижатый влево"/>
    <w:basedOn w:val="Style_3_ch"/>
    <w:link w:val="Style_14"/>
    <w:rPr>
      <w:rFonts w:ascii="Arial" w:hAnsi="Arial"/>
      <w:sz w:val="24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3"/>
    <w:link w:val="Style_17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Balloon Text"/>
    <w:basedOn w:val="Style_3"/>
    <w:link w:val="Style_18_ch"/>
    <w:pPr>
      <w:widowControl w:val="1"/>
      <w:spacing w:after="0" w:line="240" w:lineRule="auto"/>
      <w:ind/>
    </w:pPr>
    <w:rPr>
      <w:rFonts w:ascii="Segoe UI" w:hAnsi="Segoe UI"/>
      <w:sz w:val="18"/>
    </w:rPr>
  </w:style>
  <w:style w:styleId="Style_18_ch" w:type="character">
    <w:name w:val="Balloon Text"/>
    <w:basedOn w:val="Style_3_ch"/>
    <w:link w:val="Style_18"/>
    <w:rPr>
      <w:rFonts w:ascii="Segoe UI" w:hAnsi="Segoe UI"/>
      <w:sz w:val="18"/>
    </w:rPr>
  </w:style>
  <w:style w:styleId="Style_19" w:type="paragraph">
    <w:name w:val="Header and Footer"/>
    <w:link w:val="Style_19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9_ch" w:type="character">
    <w:name w:val="Header and Footer"/>
    <w:link w:val="Style_19"/>
    <w:rPr>
      <w:rFonts w:ascii="XO Thames" w:hAnsi="XO Thames"/>
      <w:sz w:val="28"/>
    </w:rPr>
  </w:style>
  <w:style w:styleId="Style_20" w:type="paragraph">
    <w:name w:val="toc 9"/>
    <w:next w:val="Style_3"/>
    <w:link w:val="Style_20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Default Paragraph Font"/>
    <w:link w:val="Style_21_ch"/>
  </w:style>
  <w:style w:styleId="Style_21_ch" w:type="character">
    <w:name w:val="Default Paragraph Font"/>
    <w:link w:val="Style_21"/>
  </w:style>
  <w:style w:styleId="Style_22" w:type="paragraph">
    <w:name w:val="footer"/>
    <w:basedOn w:val="Style_3"/>
    <w:link w:val="Style_22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2_ch" w:type="character">
    <w:name w:val="footer"/>
    <w:basedOn w:val="Style_3_ch"/>
    <w:link w:val="Style_22"/>
  </w:style>
  <w:style w:styleId="Style_23" w:type="paragraph">
    <w:name w:val="toc 8"/>
    <w:next w:val="Style_3"/>
    <w:link w:val="Style_23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toc 5"/>
    <w:next w:val="Style_3"/>
    <w:link w:val="Style_24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3"/>
    <w:link w:val="Style_25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3"/>
    <w:link w:val="Style_26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3"/>
    <w:link w:val="Style_27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3"/>
    <w:link w:val="Style_28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" w:type="table">
    <w:name w:val="Table Grid"/>
    <w:basedOn w:val="Style_29"/>
    <w:pPr>
      <w:widowControl w:val="1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header1.xml" Type="http://schemas.openxmlformats.org/officeDocument/2006/relationships/header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2023-06-27T10:35:00Z</dcterms:created>
  <dcterms:modified xsi:type="dcterms:W3CDTF">2026-03-11T13:25:37Z</dcterms:modified>
</cp:coreProperties>
</file>